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F8" w:rsidRPr="006E71F8" w:rsidRDefault="006E71F8" w:rsidP="006E71F8">
      <w:pPr>
        <w:widowControl w:val="0"/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6E7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Требования к участникам и условия их допуска</w:t>
      </w:r>
    </w:p>
    <w:p w:rsidR="006E71F8" w:rsidRPr="006E71F8" w:rsidRDefault="006E71F8" w:rsidP="006E71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1F8">
        <w:rPr>
          <w:rFonts w:ascii="Times New Roman" w:eastAsia="Times New Roman" w:hAnsi="Times New Roman" w:cs="Times New Roman"/>
          <w:sz w:val="28"/>
          <w:szCs w:val="28"/>
          <w:lang w:eastAsia="ru-RU"/>
        </w:rPr>
        <w:t>1. К спортивным соревнованиям допускаются сильнейшие спортсмены субъектов Российской Федерации.</w:t>
      </w:r>
    </w:p>
    <w:p w:rsidR="006E71F8" w:rsidRPr="006E71F8" w:rsidRDefault="006E71F8" w:rsidP="006E71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1F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 спортивным соревнованиям допускаются спортсмены спортивных сборных команд субъектов Российской Федерации.</w:t>
      </w:r>
    </w:p>
    <w:p w:rsidR="006E71F8" w:rsidRPr="006E71F8" w:rsidRDefault="006E71F8" w:rsidP="006E71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1F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 одного субъекта Российской Федерации может быть заявлена только одна спортивная сборная команда субъекта Российской Федерации.</w:t>
      </w:r>
    </w:p>
    <w:p w:rsidR="006E71F8" w:rsidRPr="006E71F8" w:rsidRDefault="006E71F8" w:rsidP="006E71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1F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 участию в спортивных соревнованиях группы спортивных дисциплин «дистанция» допускаются мужчины и женщины не моложе 2003 года рождения; юниоры и юниорки (16-21 год) 1998-2003 годов рождения, юноши и девушки (14-15 лет) 2004-2005 годов рождения. Спортсмены возрастных групп «юноши/девушки» и «юниоры/юниорки» имеют право принимать участие в следующей старшей возрастной группе при выполнении условий п. 5 настоящего раздела.</w:t>
      </w:r>
    </w:p>
    <w:p w:rsidR="006E71F8" w:rsidRPr="006E71F8" w:rsidRDefault="006E71F8" w:rsidP="006E71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1F8">
        <w:rPr>
          <w:rFonts w:ascii="Times New Roman" w:eastAsia="Times New Roman" w:hAnsi="Times New Roman" w:cs="Times New Roman"/>
          <w:sz w:val="28"/>
          <w:szCs w:val="28"/>
          <w:lang w:eastAsia="ru-RU"/>
        </w:rPr>
        <w:t>5. К участию в спортивных соревнованиях группы спортивных дисциплин «дистанция» на дистанции 5 класса допускаются спортсмены, имеющие квалификацию не ниже «первый спортивный разряд», на дистанции 4 класса допускаются спортсмены, имеющие квалификацию не ниже «второй спортивный разряд», на дистанции 3 класса, имеющие квалификацию не ниже «третий спортивный разряд».</w:t>
      </w:r>
    </w:p>
    <w:p w:rsidR="006E71F8" w:rsidRPr="006E71F8" w:rsidRDefault="006E71F8" w:rsidP="006E71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E71F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состав спортивной сборной команды от субъекта Российской Федерации для участия в спортивных соревнованиях входит один спортивный судья не ниже второй квалификационной категории.</w:t>
      </w:r>
    </w:p>
    <w:p w:rsidR="006E71F8" w:rsidRPr="006E71F8" w:rsidRDefault="006E71F8" w:rsidP="006E71F8">
      <w:pPr>
        <w:widowControl w:val="0"/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6E7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Заявки на участие</w:t>
      </w:r>
    </w:p>
    <w:p w:rsidR="006E71F8" w:rsidRPr="006E71F8" w:rsidRDefault="006E71F8" w:rsidP="006E71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E71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заявка, содержащая информацию о составе спортивной сборной команды, участвующей в спортивном соревновании, подписанная руководителем региональной спортивной федерации (регионального отделения ФСТР) и согласованная с руководителем органа исполнительной власти субъекта Российской Федерации в области физической культуры и спорта, подается по форме согласно Приложению № 1 и Приложению № 2, в следующие сроки:</w:t>
      </w:r>
      <w:proofErr w:type="gramEnd"/>
    </w:p>
    <w:p w:rsidR="006E71F8" w:rsidRPr="006E71F8" w:rsidRDefault="006E71F8" w:rsidP="006E71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1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всем спортивным дисциплинам группы спортивных дисциплин «дистанция» - не позднее, чем за 30 дней до начала спортивных соревнований.</w:t>
      </w:r>
    </w:p>
    <w:p w:rsidR="006E71F8" w:rsidRPr="006E71F8" w:rsidRDefault="006E71F8" w:rsidP="006E71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1F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Предварительные заявки подаются в ГСК по следующим электронным и/или почтовым адресам: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71F8">
        <w:rPr>
          <w:rFonts w:ascii="Times New Roman" w:eastAsia="Times New Roman" w:hAnsi="Times New Roman" w:cs="Times New Roman"/>
          <w:sz w:val="28"/>
          <w:szCs w:val="28"/>
          <w:highlight w:val="cyan"/>
          <w:lang w:val="en-US" w:eastAsia="ru-RU"/>
        </w:rPr>
        <w:t>Chinyaeva</w:t>
      </w:r>
      <w:proofErr w:type="spellEnd"/>
      <w:r w:rsidRPr="006E71F8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@</w:t>
      </w:r>
      <w:r w:rsidRPr="006E71F8">
        <w:rPr>
          <w:rFonts w:ascii="Times New Roman" w:eastAsia="Times New Roman" w:hAnsi="Times New Roman" w:cs="Times New Roman"/>
          <w:sz w:val="28"/>
          <w:szCs w:val="28"/>
          <w:highlight w:val="cyan"/>
          <w:lang w:val="en-US" w:eastAsia="ru-RU"/>
        </w:rPr>
        <w:t>mail</w:t>
      </w:r>
      <w:r w:rsidRPr="006E71F8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.</w:t>
      </w:r>
      <w:proofErr w:type="spellStart"/>
      <w:r w:rsidRPr="006E71F8">
        <w:rPr>
          <w:rFonts w:ascii="Times New Roman" w:eastAsia="Times New Roman" w:hAnsi="Times New Roman" w:cs="Times New Roman"/>
          <w:sz w:val="28"/>
          <w:szCs w:val="28"/>
          <w:highlight w:val="cyan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71F8">
        <w:t xml:space="preserve"> </w:t>
      </w:r>
      <w:r w:rsidRPr="006E71F8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turclubkras@mail.ru,</w:t>
      </w:r>
    </w:p>
    <w:p w:rsidR="006E71F8" w:rsidRPr="006E71F8" w:rsidRDefault="006E71F8" w:rsidP="006E71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1F8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Заявка (приложение №3) на участие в спортивном соревновании, подписанная руководителем органа исполнительной власти субъекта Российской Федерации в области физической культуры и спорта, руководителем региональной спортивной федерации (регионального отделения), заверенная печатью и врачом, представляется в комиссию по допуску при официальной регистрации участников в 1 экземпляре.</w:t>
      </w:r>
    </w:p>
    <w:p w:rsidR="006E71F8" w:rsidRPr="006E71F8" w:rsidRDefault="006E71F8" w:rsidP="006E71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1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71F8" w:rsidRPr="006E71F8" w:rsidRDefault="006E71F8" w:rsidP="006E71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1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Заявки на участие в спортивных соревнованиях группы спортивных дисциплин «дистанция» представляются по форме согласно Приложению № 3.</w:t>
      </w:r>
    </w:p>
    <w:p w:rsidR="006E71F8" w:rsidRPr="006E71F8" w:rsidRDefault="006E71F8" w:rsidP="006E71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1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гражданина Российской Федерации;</w:t>
      </w:r>
    </w:p>
    <w:p w:rsidR="006E71F8" w:rsidRPr="006E71F8" w:rsidRDefault="006E71F8" w:rsidP="006E71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1F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зачетная классификационная книжка и удостоверение спортивного звания (при наличии);</w:t>
      </w:r>
    </w:p>
    <w:p w:rsidR="006E71F8" w:rsidRPr="006E71F8" w:rsidRDefault="006E71F8" w:rsidP="006E71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1F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документа субъекта Российской Федерации о наделении статусом «спортивная сборная команда субъекта Российской Федерации» коллектива, в который включен заявленный спортсмен (такая информация может быть приведена в заявке - см. Приложение 3);</w:t>
      </w:r>
    </w:p>
    <w:p w:rsidR="006E71F8" w:rsidRPr="006E71F8" w:rsidRDefault="006E71F8" w:rsidP="006E71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1F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документа, выданного общероссийской спортивной федерацией, подтверждающего переход спортсмена из клуба или иной физкультурно-спортивной организации в другой клуб или физкультурно-спортивную организацию (если спортсмен в текущем году выступает за другой субъект Российской Федерации);</w:t>
      </w:r>
    </w:p>
    <w:p w:rsidR="006E71F8" w:rsidRPr="006E71F8" w:rsidRDefault="006E71F8" w:rsidP="006E71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1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полис страхования жизни и здоровья от несчастных случаев;</w:t>
      </w:r>
    </w:p>
    <w:p w:rsidR="006E71F8" w:rsidRPr="006E71F8" w:rsidRDefault="006E71F8" w:rsidP="006E71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1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полис обязательного медицинского страхования;</w:t>
      </w:r>
    </w:p>
    <w:p w:rsidR="006E71F8" w:rsidRPr="006E71F8" w:rsidRDefault="006E71F8" w:rsidP="006E71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1F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 медицинской справки (при отсутствии медицинского допуска в заявке) с печатью медицинского учреждения и врача, проводившего осмотр.</w:t>
      </w:r>
    </w:p>
    <w:p w:rsidR="006E71F8" w:rsidRPr="006E71F8" w:rsidRDefault="006E71F8" w:rsidP="006E71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1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каждого спортивного судью - члена сборной команды от субъекта Российской Федерации в ГСК соревнований предъявляется оригинал удостоверения спортивного судьи второй, первой или всероссийской квалификационной категории.</w:t>
      </w:r>
    </w:p>
    <w:p w:rsidR="006E71F8" w:rsidRPr="006E71F8" w:rsidRDefault="006E71F8" w:rsidP="006E71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1F8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Спортсмен, в отношении которого была применена дисквалификация, не заявивший о такой дисквалификации в комиссию по допуску несет самостоятельную и полную ответственность за такое действие.</w:t>
      </w:r>
    </w:p>
    <w:p w:rsidR="006E71F8" w:rsidRDefault="006E71F8" w:rsidP="006E71F8">
      <w:pPr>
        <w:widowControl w:val="0"/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6E7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Условия подведения итогов</w:t>
      </w:r>
    </w:p>
    <w:p w:rsidR="0074601F" w:rsidRPr="00F923DD" w:rsidRDefault="0074601F" w:rsidP="0074601F">
      <w:pPr>
        <w:widowControl w:val="0"/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724">
        <w:rPr>
          <w:rFonts w:ascii="Times New Roman" w:hAnsi="Times New Roman" w:cs="Times New Roman"/>
          <w:sz w:val="28"/>
          <w:szCs w:val="28"/>
        </w:rPr>
        <w:t>1. В спортивных соревнованиях в группе спортивных дисциплин «дистанция» победители определяются</w:t>
      </w:r>
    </w:p>
    <w:p w:rsidR="0074601F" w:rsidRPr="006E71F8" w:rsidRDefault="0074601F" w:rsidP="006E71F8">
      <w:pPr>
        <w:widowControl w:val="0"/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01F" w:rsidRPr="00F923DD" w:rsidRDefault="006E71F8" w:rsidP="007460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1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4601F" w:rsidRPr="00F923DD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группа спортивных дисциплин «</w:t>
      </w:r>
      <w:proofErr w:type="gramStart"/>
      <w:r w:rsidR="0074601F" w:rsidRPr="00F923D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дистанция-водная</w:t>
      </w:r>
      <w:proofErr w:type="gramEnd"/>
      <w:r w:rsidR="0074601F" w:rsidRPr="00F923DD">
        <w:rPr>
          <w:rFonts w:ascii="Times New Roman" w:eastAsia="Times New Roman" w:hAnsi="Times New Roman" w:cs="Times New Roman"/>
          <w:sz w:val="28"/>
          <w:szCs w:val="28"/>
          <w:lang w:eastAsia="ru-RU"/>
        </w:rPr>
        <w:t>»: Результат экипажа на этапе всех спортивных дисциплин, кроме спортивной дисциплины «дистанция-водная-командная гонка», определяется по результату лучшей попытки. Результат команды на этапах в спортивной дисциплине дистанция-водная-командная гонка, определяется по результату единственной попытки. Результат экипажа в попытке определяется по сумме времени, затраченного на прохождение и штрафного времени.</w:t>
      </w:r>
    </w:p>
    <w:p w:rsidR="0074601F" w:rsidRPr="00F923DD" w:rsidRDefault="0074601F" w:rsidP="007460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3DD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Командный зачет среди субъектов Российской Федерации подводится раздельно по кажд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9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каждой группе спортивных дисциплин группы спортивных дисциплин «дистанция». Победители командного зачета среди субъектов Российской Федерации определяются среди всех спортсменов субъектов Российской Федерации, принимавших участие в соревнованиях, согласно Приложению № 4 к настоящему Положению.</w:t>
      </w:r>
    </w:p>
    <w:p w:rsidR="0074601F" w:rsidRPr="00F923DD" w:rsidRDefault="0074601F" w:rsidP="007460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Итоговые результаты (протоколы) и отчеты ГСК на бумажном и </w:t>
      </w:r>
      <w:r w:rsidRPr="00F923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электронном носителях представляются в </w:t>
      </w:r>
      <w:proofErr w:type="spellStart"/>
      <w:r w:rsidRPr="00F923D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</w:t>
      </w:r>
      <w:proofErr w:type="spellEnd"/>
      <w:r w:rsidRPr="00F9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и ФГБУ «ЦСП» в течение двух недель со дня окончания спортивного соревнования.</w:t>
      </w:r>
    </w:p>
    <w:p w:rsidR="0074601F" w:rsidRPr="00F923DD" w:rsidRDefault="0074601F" w:rsidP="007460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Сведения о несчастных случаях, произошедших в ходе соревнований, передаются в </w:t>
      </w:r>
      <w:proofErr w:type="spellStart"/>
      <w:r w:rsidRPr="00F923D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</w:t>
      </w:r>
      <w:proofErr w:type="spellEnd"/>
      <w:r w:rsidRPr="00F9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и в региональный орган управления физической культурой и спортом, на территории которого проводятся спортивные соревнования не позже 3-х дней с момента поступления информации о несчастном случае в ГСК соревнований. </w:t>
      </w:r>
    </w:p>
    <w:p w:rsidR="0074601F" w:rsidRPr="00F923DD" w:rsidRDefault="0074601F" w:rsidP="007460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комиссий по разбору несчастных случаев предоставляются в </w:t>
      </w:r>
      <w:proofErr w:type="spellStart"/>
      <w:r w:rsidRPr="00F923D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</w:t>
      </w:r>
      <w:proofErr w:type="spellEnd"/>
      <w:r w:rsidRPr="00F9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и в региональный орган управления физической культурой и спортом на бумажных и электронных носителях в течение 10 дней после вынесения по ним окончательного решения.</w:t>
      </w:r>
    </w:p>
    <w:p w:rsidR="0074601F" w:rsidRPr="00F923DD" w:rsidRDefault="0074601F" w:rsidP="007460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3DD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Информация о спортивных соревнованиях группы спортивных дисциплин «дистанция» публикуется на сайтах спортивных Федераций, проводящих эти соревнования.</w:t>
      </w:r>
    </w:p>
    <w:p w:rsidR="006E71F8" w:rsidRPr="006E71F8" w:rsidRDefault="006E71F8" w:rsidP="007460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1F8" w:rsidRPr="006E71F8" w:rsidRDefault="006E71F8" w:rsidP="006E71F8">
      <w:pPr>
        <w:widowControl w:val="0"/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6E7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Награждение победителей и призеров</w:t>
      </w:r>
    </w:p>
    <w:p w:rsidR="006E71F8" w:rsidRPr="006E71F8" w:rsidRDefault="006E71F8" w:rsidP="006E71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1F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Участники, связки, экипажи, занявшие призовые места (1, 2, 3) в личных видах программы спортивных соревнований награждаются медалями, дипломами и памятными призами регионального органа управления физической культурой и спортом, на территории которого проводится спортивное соревнование.</w:t>
      </w:r>
    </w:p>
    <w:p w:rsidR="006E71F8" w:rsidRPr="006E71F8" w:rsidRDefault="006E71F8" w:rsidP="006E71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1F8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Группы, занявшие призовые места (1, 2, 3) в групповых видах программы спортивных соревнований награждаются памятными призами регионального органа управления физической культурой и спортом, на территории которого проводится спортивное соревнование. Спортсмены - члены таких групп награждаются медалями и дипломами регионального органа управления физической культурой и спортом.</w:t>
      </w:r>
    </w:p>
    <w:p w:rsidR="006E71F8" w:rsidRPr="006E71F8" w:rsidRDefault="006E71F8" w:rsidP="006E71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1F8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Тренеры спортсменов, связок, экипажей и групп - победителей спортивного соревнования, занявших 1 место в личных и групповых видах программы спортивных соревнований, награждаются дипломами регионального органа управления физической культурой и спортом, на территории которого проводится спортивное соревнование.</w:t>
      </w:r>
    </w:p>
    <w:p w:rsidR="006E71F8" w:rsidRPr="006E71F8" w:rsidRDefault="006E71F8" w:rsidP="006E71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1F8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Спортивные сборные команды субъектов Российской Федерации и муниципальных образований субъекта Российской Федерации, занявшие призовые места (1, 2, 3) по итогам командного зачета награждается памятными призами организации проводящей спортивное соревнование.</w:t>
      </w:r>
    </w:p>
    <w:p w:rsidR="006E71F8" w:rsidRPr="006E71F8" w:rsidRDefault="006E71F8" w:rsidP="006E71F8">
      <w:pPr>
        <w:snapToGri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6E7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Условия финансирования</w:t>
      </w:r>
    </w:p>
    <w:p w:rsidR="006E71F8" w:rsidRPr="006E71F8" w:rsidRDefault="006E71F8" w:rsidP="006E71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1F8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Финансовое обеспечение, связанное с организационными расходами по подготовке и проведению спортивных соревнований, включенных в Единый календарный план межрегиональных, всероссийских и международных физкультурных мероприятий, и спортивных мероприятий на 2019 год, осуществляется за счет бюджетов субъектов Российской Федерации, бюджетов муниципальных образований, внебюджетных сре</w:t>
      </w:r>
      <w:proofErr w:type="gramStart"/>
      <w:r w:rsidRPr="006E71F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др</w:t>
      </w:r>
      <w:proofErr w:type="gramEnd"/>
      <w:r w:rsidRPr="006E71F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угих участвующих организаций.</w:t>
      </w:r>
    </w:p>
    <w:p w:rsidR="006E71F8" w:rsidRPr="006E71F8" w:rsidRDefault="006E71F8" w:rsidP="006E71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1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Расходы по командированию (проезд, питание, размещение) и страхованию участников соревнований обеспечивают командирующие организации.</w:t>
      </w:r>
    </w:p>
    <w:p w:rsidR="00BD14D5" w:rsidRDefault="00BD14D5"/>
    <w:sectPr w:rsidR="00BD1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50FD"/>
    <w:multiLevelType w:val="hybridMultilevel"/>
    <w:tmpl w:val="CEF8A3F4"/>
    <w:lvl w:ilvl="0" w:tplc="47B8C8E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B1"/>
    <w:rsid w:val="006E71F8"/>
    <w:rsid w:val="0074601F"/>
    <w:rsid w:val="00BD14D5"/>
    <w:rsid w:val="00C3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7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7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1146</Words>
  <Characters>6536</Characters>
  <Application>Microsoft Office Word</Application>
  <DocSecurity>0</DocSecurity>
  <Lines>54</Lines>
  <Paragraphs>15</Paragraphs>
  <ScaleCrop>false</ScaleCrop>
  <Company/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2019-01-16T06:05:00Z</dcterms:created>
  <dcterms:modified xsi:type="dcterms:W3CDTF">2019-01-16T06:46:00Z</dcterms:modified>
</cp:coreProperties>
</file>